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F33" w:rsidRPr="00677053" w:rsidRDefault="00916F33" w:rsidP="00916F33">
      <w:pPr>
        <w:jc w:val="center"/>
        <w:rPr>
          <w:b/>
          <w:bCs/>
          <w:sz w:val="28"/>
          <w:szCs w:val="28"/>
        </w:rPr>
      </w:pPr>
      <w:r w:rsidRPr="00677053">
        <w:rPr>
          <w:b/>
          <w:bCs/>
          <w:sz w:val="28"/>
          <w:szCs w:val="28"/>
        </w:rPr>
        <w:t>Town of Weston</w:t>
      </w:r>
    </w:p>
    <w:p w:rsidR="00916F33" w:rsidRPr="00677053" w:rsidRDefault="00916F33" w:rsidP="00916F33">
      <w:pPr>
        <w:jc w:val="center"/>
        <w:rPr>
          <w:b/>
          <w:bCs/>
          <w:sz w:val="28"/>
          <w:szCs w:val="28"/>
        </w:rPr>
      </w:pPr>
      <w:r w:rsidRPr="00677053">
        <w:rPr>
          <w:b/>
          <w:bCs/>
          <w:sz w:val="28"/>
          <w:szCs w:val="28"/>
        </w:rPr>
        <w:t>Development Review Board</w:t>
      </w:r>
    </w:p>
    <w:p w:rsidR="00916F33" w:rsidRDefault="00916F33" w:rsidP="00916F33">
      <w:pPr>
        <w:jc w:val="center"/>
        <w:rPr>
          <w:b/>
          <w:bCs/>
          <w:sz w:val="24"/>
          <w:szCs w:val="24"/>
        </w:rPr>
      </w:pPr>
    </w:p>
    <w:p w:rsidR="00916F33" w:rsidRDefault="00916F33" w:rsidP="00916F33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DRAFT    </w:t>
      </w:r>
      <w:r>
        <w:rPr>
          <w:b/>
          <w:bCs/>
          <w:sz w:val="24"/>
          <w:szCs w:val="24"/>
        </w:rPr>
        <w:t xml:space="preserve">Minutes of Meeting </w:t>
      </w:r>
      <w:r>
        <w:rPr>
          <w:b/>
          <w:bCs/>
          <w:sz w:val="24"/>
          <w:szCs w:val="24"/>
        </w:rPr>
        <w:t>&amp; Hearing</w:t>
      </w:r>
    </w:p>
    <w:p w:rsidR="00916F33" w:rsidRDefault="00916F33" w:rsidP="00916F33">
      <w:pPr>
        <w:jc w:val="center"/>
        <w:rPr>
          <w:b/>
          <w:bCs/>
        </w:rPr>
      </w:pPr>
      <w:r>
        <w:rPr>
          <w:b/>
          <w:bCs/>
        </w:rPr>
        <w:t>June 7</w:t>
      </w:r>
      <w:r>
        <w:rPr>
          <w:b/>
          <w:bCs/>
        </w:rPr>
        <w:t>, 2023</w:t>
      </w:r>
    </w:p>
    <w:p w:rsidR="00916F33" w:rsidRDefault="00916F33" w:rsidP="00916F33">
      <w:pPr>
        <w:rPr>
          <w:b/>
          <w:bCs/>
        </w:rPr>
      </w:pPr>
    </w:p>
    <w:p w:rsidR="00916F33" w:rsidRDefault="00916F33" w:rsidP="00916F33">
      <w:r>
        <w:rPr>
          <w:b/>
          <w:bCs/>
        </w:rPr>
        <w:t>DRB Present</w:t>
      </w:r>
      <w:r>
        <w:rPr>
          <w:b/>
          <w:bCs/>
        </w:rPr>
        <w:t xml:space="preserve"> at Site Visit and Hearing</w:t>
      </w:r>
      <w:r>
        <w:rPr>
          <w:b/>
          <w:bCs/>
        </w:rPr>
        <w:t xml:space="preserve">:  </w:t>
      </w:r>
      <w:r>
        <w:t>Deborah Granquist, Jeff Lennox, Susan Morris (remote</w:t>
      </w:r>
      <w:r>
        <w:t>- hearing only</w:t>
      </w:r>
      <w:r>
        <w:t>), Laura Katz (remote</w:t>
      </w:r>
      <w:r>
        <w:t>- hearing only</w:t>
      </w:r>
      <w:r>
        <w:t>)</w:t>
      </w:r>
    </w:p>
    <w:p w:rsidR="00916F33" w:rsidRDefault="00916F33" w:rsidP="00916F33"/>
    <w:p w:rsidR="00916F33" w:rsidRDefault="00916F33" w:rsidP="00916F33">
      <w:r>
        <w:rPr>
          <w:b/>
          <w:bCs/>
        </w:rPr>
        <w:t xml:space="preserve">Public:  </w:t>
      </w:r>
      <w:r w:rsidRPr="004B619E">
        <w:t xml:space="preserve">Will Goodwin, Zoning Administrator </w:t>
      </w:r>
    </w:p>
    <w:p w:rsidR="00916F33" w:rsidRPr="001662FC" w:rsidRDefault="00916F33" w:rsidP="00916F33">
      <w:r>
        <w:rPr>
          <w:b/>
          <w:bCs/>
        </w:rPr>
        <w:tab/>
      </w:r>
      <w:r>
        <w:rPr>
          <w:b/>
          <w:bCs/>
        </w:rPr>
        <w:t>Hells Peak,</w:t>
      </w:r>
      <w:r>
        <w:rPr>
          <w:b/>
          <w:bCs/>
        </w:rPr>
        <w:t xml:space="preserve"> LLC</w:t>
      </w:r>
      <w:r>
        <w:rPr>
          <w:b/>
          <w:bCs/>
        </w:rPr>
        <w:t xml:space="preserve">  </w:t>
      </w:r>
      <w:r w:rsidRPr="001662FC">
        <w:t>Brian Coon and Andrea Conrad – for the applicant</w:t>
      </w:r>
    </w:p>
    <w:p w:rsidR="00916F33" w:rsidRPr="001662FC" w:rsidRDefault="00916F33" w:rsidP="00916F33">
      <w:r>
        <w:tab/>
      </w:r>
      <w:r w:rsidRPr="001662FC">
        <w:t>Josh Allison, Weston Fire Chief</w:t>
      </w:r>
    </w:p>
    <w:p w:rsidR="00916F33" w:rsidRPr="001662FC" w:rsidRDefault="00916F33" w:rsidP="00916F33">
      <w:pPr>
        <w:ind w:firstLine="0"/>
      </w:pPr>
      <w:r w:rsidRPr="001662FC">
        <w:t>David Griswold, interested citizen and fire department</w:t>
      </w:r>
    </w:p>
    <w:p w:rsidR="00916F33" w:rsidRPr="001662FC" w:rsidRDefault="00916F33" w:rsidP="00916F33">
      <w:pPr>
        <w:ind w:firstLine="0"/>
      </w:pPr>
      <w:r w:rsidRPr="001662FC">
        <w:t>Janice McInerny and Jeff Kraus, interested citizens</w:t>
      </w:r>
    </w:p>
    <w:p w:rsidR="00916F33" w:rsidRPr="001662FC" w:rsidRDefault="00916F33" w:rsidP="00916F33">
      <w:pPr>
        <w:ind w:firstLine="0"/>
      </w:pPr>
      <w:r w:rsidRPr="001662FC">
        <w:t>Jessica Berg – abutter (</w:t>
      </w:r>
      <w:r>
        <w:t>present site visit only</w:t>
      </w:r>
      <w:r w:rsidRPr="001662FC">
        <w:t>)</w:t>
      </w:r>
    </w:p>
    <w:p w:rsidR="00916F33" w:rsidRPr="001662FC" w:rsidRDefault="00916F33" w:rsidP="00916F33">
      <w:pPr>
        <w:ind w:firstLine="0"/>
      </w:pPr>
      <w:r w:rsidRPr="001662FC">
        <w:t xml:space="preserve">Dan </w:t>
      </w:r>
      <w:proofErr w:type="spellStart"/>
      <w:r w:rsidRPr="001662FC">
        <w:t>Hanenberg</w:t>
      </w:r>
      <w:proofErr w:type="spellEnd"/>
      <w:r w:rsidRPr="001662FC">
        <w:t xml:space="preserve"> – interested citizen. </w:t>
      </w:r>
    </w:p>
    <w:p w:rsidR="00916F33" w:rsidRDefault="00916F33" w:rsidP="00916F33">
      <w:pPr>
        <w:ind w:left="0" w:firstLine="0"/>
      </w:pPr>
    </w:p>
    <w:p w:rsidR="00916F33" w:rsidRPr="001662FC" w:rsidRDefault="00916F33" w:rsidP="00916F33">
      <w:pPr>
        <w:rPr>
          <w:u w:val="single"/>
        </w:rPr>
      </w:pPr>
      <w:r w:rsidRPr="001662FC">
        <w:rPr>
          <w:u w:val="single"/>
        </w:rPr>
        <w:t xml:space="preserve">Re: Hells Peak LLC (Applicant) </w:t>
      </w:r>
    </w:p>
    <w:p w:rsidR="00916F33" w:rsidRPr="001662FC" w:rsidRDefault="00916F33" w:rsidP="00916F33">
      <w:pPr>
        <w:rPr>
          <w:u w:val="single"/>
        </w:rPr>
      </w:pPr>
      <w:r w:rsidRPr="001662FC">
        <w:t>Address: 19 Hells Peak Road, Weston</w:t>
      </w:r>
    </w:p>
    <w:p w:rsidR="00916F33" w:rsidRPr="001662FC" w:rsidRDefault="00916F33" w:rsidP="00916F33">
      <w:r w:rsidRPr="001662FC">
        <w:t xml:space="preserve">Owner: Gretchen </w:t>
      </w:r>
      <w:proofErr w:type="spellStart"/>
      <w:r w:rsidRPr="001662FC">
        <w:t>Kaimer</w:t>
      </w:r>
      <w:proofErr w:type="spellEnd"/>
    </w:p>
    <w:p w:rsidR="002B50BA" w:rsidRDefault="00916F33" w:rsidP="00916F33">
      <w:r w:rsidRPr="001662FC">
        <w:t>Owner’s Representatives: Brian Coon, Andrea Conrad</w:t>
      </w:r>
    </w:p>
    <w:p w:rsidR="00916F33" w:rsidRDefault="002B50BA" w:rsidP="00916F33">
      <w:r>
        <w:t>Request for Special Height exemption</w:t>
      </w:r>
      <w:r w:rsidR="00916F33" w:rsidRPr="001662FC">
        <w:t xml:space="preserve"> </w:t>
      </w:r>
    </w:p>
    <w:p w:rsidR="00916F33" w:rsidRDefault="00916F33" w:rsidP="00916F33"/>
    <w:p w:rsidR="00916F33" w:rsidRPr="001662FC" w:rsidRDefault="00916F33" w:rsidP="00916F33">
      <w:pPr>
        <w:ind w:left="0" w:firstLine="0"/>
      </w:pPr>
      <w:r w:rsidRPr="00916F33">
        <w:rPr>
          <w:b/>
          <w:bCs/>
        </w:rPr>
        <w:t xml:space="preserve">Site </w:t>
      </w:r>
      <w:proofErr w:type="spellStart"/>
      <w:r w:rsidRPr="00916F33">
        <w:rPr>
          <w:b/>
          <w:bCs/>
        </w:rPr>
        <w:t>visit.</w:t>
      </w:r>
      <w:r>
        <w:t xml:space="preserve"> </w:t>
      </w:r>
      <w:proofErr w:type="spellEnd"/>
      <w:r w:rsidRPr="00916F33">
        <w:t>The meeting /hearing was preceded by a site visit</w:t>
      </w:r>
      <w:r>
        <w:t xml:space="preserve">, where </w:t>
      </w:r>
      <w:r>
        <w:t xml:space="preserve">it </w:t>
      </w:r>
      <w:r w:rsidRPr="001662FC">
        <w:t>was observed that the exterior o</w:t>
      </w:r>
      <w:r>
        <w:t xml:space="preserve">f </w:t>
      </w:r>
      <w:r w:rsidRPr="001662FC">
        <w:t>the house is pretty much complete. The</w:t>
      </w:r>
      <w:r w:rsidR="00781498">
        <w:t xml:space="preserve"> house is </w:t>
      </w:r>
      <w:r w:rsidRPr="001662FC">
        <w:t xml:space="preserve">two stories </w:t>
      </w:r>
      <w:r>
        <w:t>plus</w:t>
      </w:r>
      <w:r w:rsidRPr="001662FC">
        <w:t xml:space="preserve"> a walk out basement on the west facade. There are plans to put a wooden deck above the walk out basement. There also is a very large cupola (which apparently is now called a “belvedere” based on its size). </w:t>
      </w:r>
      <w:r>
        <w:t>N</w:t>
      </w:r>
      <w:r w:rsidRPr="001662FC">
        <w:t xml:space="preserve">o measurements </w:t>
      </w:r>
      <w:r>
        <w:t xml:space="preserve">were </w:t>
      </w:r>
      <w:r w:rsidRPr="001662FC">
        <w:t>provided</w:t>
      </w:r>
      <w:r>
        <w:t>.</w:t>
      </w:r>
    </w:p>
    <w:p w:rsidR="00916F33" w:rsidRPr="00916F33" w:rsidRDefault="00916F33" w:rsidP="00916F33"/>
    <w:p w:rsidR="00781498" w:rsidRDefault="00916F33" w:rsidP="00916F33">
      <w:r w:rsidRPr="00916F33">
        <w:rPr>
          <w:b/>
          <w:bCs/>
        </w:rPr>
        <w:t xml:space="preserve">Meeting. </w:t>
      </w:r>
      <w:r>
        <w:t xml:space="preserve">The meeting was held at the Town office. </w:t>
      </w:r>
      <w:r>
        <w:t xml:space="preserve">Ms. Granquist, </w:t>
      </w:r>
      <w:r>
        <w:t xml:space="preserve">DRB </w:t>
      </w:r>
      <w:r>
        <w:t>chair, called the meeting to</w:t>
      </w:r>
    </w:p>
    <w:p w:rsidR="00916F33" w:rsidRDefault="00916F33" w:rsidP="00916F33">
      <w:r>
        <w:t>order at 5:</w:t>
      </w:r>
      <w:r w:rsidR="00F061F9">
        <w:t>34</w:t>
      </w:r>
      <w:r>
        <w:t xml:space="preserve"> PM.  The meeting was recorded.   </w:t>
      </w:r>
    </w:p>
    <w:p w:rsidR="00916F33" w:rsidRDefault="00916F33" w:rsidP="00916F33">
      <w:pPr>
        <w:ind w:left="0" w:firstLine="0"/>
      </w:pPr>
    </w:p>
    <w:p w:rsidR="00916F33" w:rsidRDefault="00916F33" w:rsidP="00916F33">
      <w:pPr>
        <w:pStyle w:val="ListParagraph"/>
        <w:numPr>
          <w:ilvl w:val="0"/>
          <w:numId w:val="1"/>
        </w:numPr>
      </w:pPr>
      <w:r w:rsidRPr="00E45699">
        <w:rPr>
          <w:b/>
          <w:bCs/>
        </w:rPr>
        <w:t xml:space="preserve">Minutes.  </w:t>
      </w:r>
      <w:r>
        <w:t>Mr. Lennox moved and Ms. Morris</w:t>
      </w:r>
      <w:r>
        <w:t xml:space="preserve"> seconded the approval of the Minutes of </w:t>
      </w:r>
      <w:r>
        <w:t>2</w:t>
      </w:r>
      <w:r>
        <w:t>/1/23 which passed unanimously.</w:t>
      </w:r>
    </w:p>
    <w:p w:rsidR="00916F33" w:rsidRDefault="00916F33" w:rsidP="00916F33">
      <w:pPr>
        <w:pStyle w:val="ListParagraph"/>
        <w:ind w:firstLine="0"/>
      </w:pPr>
    </w:p>
    <w:p w:rsidR="00916F33" w:rsidRDefault="00916F33" w:rsidP="00916F33">
      <w:pPr>
        <w:pStyle w:val="ListParagraph"/>
        <w:numPr>
          <w:ilvl w:val="0"/>
          <w:numId w:val="1"/>
        </w:numPr>
        <w:rPr>
          <w:b/>
          <w:bCs/>
        </w:rPr>
      </w:pPr>
      <w:r w:rsidRPr="008D6C96">
        <w:rPr>
          <w:b/>
          <w:bCs/>
        </w:rPr>
        <w:t xml:space="preserve">Hearing.  </w:t>
      </w:r>
      <w:r>
        <w:rPr>
          <w:b/>
          <w:bCs/>
        </w:rPr>
        <w:t>Hells Peak LLC</w:t>
      </w:r>
      <w:r w:rsidRPr="008D6C96">
        <w:rPr>
          <w:b/>
          <w:bCs/>
        </w:rPr>
        <w:t>.</w:t>
      </w:r>
    </w:p>
    <w:p w:rsidR="00781498" w:rsidRDefault="00781498" w:rsidP="00781498">
      <w:pPr>
        <w:ind w:left="0" w:firstLine="0"/>
        <w:jc w:val="both"/>
      </w:pPr>
    </w:p>
    <w:p w:rsidR="00F061F9" w:rsidRDefault="00916F33" w:rsidP="00781498">
      <w:pPr>
        <w:ind w:left="0" w:firstLine="0"/>
        <w:jc w:val="both"/>
        <w:rPr>
          <w:i/>
          <w:iCs/>
        </w:rPr>
      </w:pPr>
      <w:r>
        <w:t>At 5:</w:t>
      </w:r>
      <w:r w:rsidR="00F061F9">
        <w:t>35</w:t>
      </w:r>
      <w:r>
        <w:t xml:space="preserve"> PM, Ms. Granquist opened the hearing.  There were no disclosures of conflict of interest or </w:t>
      </w:r>
      <w:r w:rsidRPr="00F061F9">
        <w:rPr>
          <w:i/>
          <w:iCs/>
        </w:rPr>
        <w:t>ex</w:t>
      </w:r>
    </w:p>
    <w:p w:rsidR="00F061F9" w:rsidRDefault="00916F33" w:rsidP="00F061F9">
      <w:pPr>
        <w:jc w:val="both"/>
      </w:pPr>
      <w:proofErr w:type="spellStart"/>
      <w:r w:rsidRPr="00F061F9">
        <w:rPr>
          <w:i/>
          <w:iCs/>
        </w:rPr>
        <w:t>parte</w:t>
      </w:r>
      <w:proofErr w:type="spellEnd"/>
      <w:r>
        <w:t xml:space="preserve"> communications.  Ms. Granquist explained that only participants have a right to appeal a decision</w:t>
      </w:r>
      <w:r w:rsidR="00F061F9">
        <w:t>.</w:t>
      </w:r>
    </w:p>
    <w:p w:rsidR="00F061F9" w:rsidRDefault="00F061F9" w:rsidP="00F061F9">
      <w:r>
        <w:t xml:space="preserve">All members of the public took the </w:t>
      </w:r>
      <w:r w:rsidR="00916F33">
        <w:t>oath of evidence.</w:t>
      </w:r>
      <w:r>
        <w:t xml:space="preserve"> </w:t>
      </w:r>
    </w:p>
    <w:p w:rsidR="00F061F9" w:rsidRDefault="00F061F9" w:rsidP="00F061F9"/>
    <w:p w:rsidR="00F061F9" w:rsidRDefault="00F061F9" w:rsidP="00F061F9">
      <w:r>
        <w:t>Ms. Granquist noted that the following materials have been filed in connection with this hearing:</w:t>
      </w:r>
    </w:p>
    <w:p w:rsidR="00F061F9" w:rsidRDefault="00F061F9" w:rsidP="00F061F9">
      <w:r>
        <w:tab/>
        <w:t xml:space="preserve">• Notice of hearing (ZA to confirm that all abutters have been notified and that the hearing </w:t>
      </w:r>
      <w:proofErr w:type="spellStart"/>
      <w:r>
        <w:t>was</w:t>
      </w:r>
      <w:proofErr w:type="spellEnd"/>
      <w:r>
        <w:t xml:space="preserve"> properly warned)</w:t>
      </w:r>
    </w:p>
    <w:p w:rsidR="00F061F9" w:rsidRDefault="00F061F9" w:rsidP="00F061F9">
      <w:r>
        <w:lastRenderedPageBreak/>
        <w:tab/>
        <w:t xml:space="preserve">• </w:t>
      </w:r>
      <w:r>
        <w:t xml:space="preserve">Universal Zoning Application submitted by Hell’s Peak LLC dated </w:t>
      </w:r>
      <w:r>
        <w:t>8</w:t>
      </w:r>
      <w:r>
        <w:t>/</w:t>
      </w:r>
      <w:r>
        <w:t>3</w:t>
      </w:r>
      <w:r>
        <w:t>0/2</w:t>
      </w:r>
      <w:r>
        <w:t>2</w:t>
      </w:r>
    </w:p>
    <w:p w:rsidR="00F061F9" w:rsidRDefault="00F061F9" w:rsidP="00F061F9">
      <w:r>
        <w:tab/>
        <w:t>• Universal Zoning Application submitted by Hell’s Peak LLC dated 4/10/23</w:t>
      </w:r>
    </w:p>
    <w:p w:rsidR="00F061F9" w:rsidRDefault="00F061F9" w:rsidP="00F061F9">
      <w:r>
        <w:tab/>
        <w:t>• 2 Boundary Line Adjustment Surveys prepared by Point of Beginning Land surveying</w:t>
      </w:r>
    </w:p>
    <w:p w:rsidR="00F061F9" w:rsidRDefault="00F061F9" w:rsidP="00F061F9">
      <w:r>
        <w:tab/>
        <w:t>• Undated photo of house</w:t>
      </w:r>
      <w:r w:rsidR="002B50BA">
        <w:t xml:space="preserve"> </w:t>
      </w:r>
    </w:p>
    <w:p w:rsidR="002B50BA" w:rsidRDefault="002B50BA" w:rsidP="00F061F9"/>
    <w:p w:rsidR="002B50BA" w:rsidRDefault="00F061F9" w:rsidP="00F061F9">
      <w:r>
        <w:t xml:space="preserve">Ms. Granquist </w:t>
      </w:r>
      <w:r w:rsidR="002B50BA">
        <w:t>noted that this matter is covered by the following Sections of the Zoning Regulations:</w:t>
      </w:r>
    </w:p>
    <w:p w:rsidR="00F061F9" w:rsidRDefault="002B50BA" w:rsidP="002B50BA">
      <w:pPr>
        <w:ind w:left="0" w:firstLine="0"/>
      </w:pPr>
      <w:r>
        <w:t xml:space="preserve">215, 525, and 708 and the definitions. She then </w:t>
      </w:r>
      <w:r w:rsidR="00F061F9">
        <w:t>turned the hearing over to the applicant and asked them to explain why they are asking</w:t>
      </w:r>
      <w:r>
        <w:t xml:space="preserve"> f</w:t>
      </w:r>
      <w:r w:rsidR="00F061F9">
        <w:t>or a special height exemption and why the DRB should grant the request.</w:t>
      </w:r>
    </w:p>
    <w:p w:rsidR="00F061F9" w:rsidRDefault="00F061F9" w:rsidP="00F061F9"/>
    <w:p w:rsidR="002B50BA" w:rsidRDefault="00F061F9" w:rsidP="00F061F9">
      <w:r w:rsidRPr="001662FC">
        <w:t>Mr. Coon and Ms. Berg explained that when the architect designed the house, he was not aware of</w:t>
      </w:r>
    </w:p>
    <w:p w:rsidR="002B50BA" w:rsidRDefault="00F061F9" w:rsidP="00F061F9">
      <w:r w:rsidRPr="001662FC">
        <w:t>Weston’s zoning regulations regarding building height. He mistakenly thought that a cupola would not</w:t>
      </w:r>
    </w:p>
    <w:p w:rsidR="002B50BA" w:rsidRDefault="00F061F9" w:rsidP="00F061F9">
      <w:r w:rsidRPr="001662FC">
        <w:t>be included in the building height calculation and that the building height was measured from the</w:t>
      </w:r>
    </w:p>
    <w:p w:rsidR="00F061F9" w:rsidRPr="001662FC" w:rsidRDefault="00F061F9" w:rsidP="002B50BA">
      <w:pPr>
        <w:ind w:left="0" w:firstLine="0"/>
      </w:pPr>
      <w:r w:rsidRPr="001662FC">
        <w:t>majority of the grade level – not from the lowest grade. Mr. Coon and Ms. Berg suggested that the DRB should grant a special height exception under Section 525. The Applicant provide</w:t>
      </w:r>
      <w:r w:rsidR="002B50BA">
        <w:t>d a survey for boundary line adjustment which was intended to serve as</w:t>
      </w:r>
      <w:r w:rsidRPr="001662FC">
        <w:t xml:space="preserve"> a “site plan” as required by Section 708. </w:t>
      </w:r>
    </w:p>
    <w:p w:rsidR="00F061F9" w:rsidRPr="001662FC" w:rsidRDefault="00F061F9" w:rsidP="00F061F9"/>
    <w:p w:rsidR="002B50BA" w:rsidRDefault="00F061F9" w:rsidP="002B50BA">
      <w:pPr>
        <w:jc w:val="both"/>
      </w:pPr>
      <w:r w:rsidRPr="001662FC">
        <w:t xml:space="preserve">There </w:t>
      </w:r>
      <w:r w:rsidR="002B50BA">
        <w:t xml:space="preserve">was a lot of discussion about the height of the building and of the cupola, but there </w:t>
      </w:r>
      <w:r w:rsidRPr="001662FC">
        <w:t>was no direct</w:t>
      </w:r>
    </w:p>
    <w:p w:rsidR="002B50BA" w:rsidRDefault="00F061F9" w:rsidP="002B50BA">
      <w:pPr>
        <w:jc w:val="both"/>
      </w:pPr>
      <w:r w:rsidRPr="001662FC">
        <w:t>testimony at the hearing from the Applicant on the height of the building to the roof</w:t>
      </w:r>
      <w:r w:rsidR="002B50BA">
        <w:t xml:space="preserve"> </w:t>
      </w:r>
      <w:r w:rsidRPr="001662FC">
        <w:t>peak or to the height</w:t>
      </w:r>
    </w:p>
    <w:p w:rsidR="002B50BA" w:rsidRDefault="00F061F9" w:rsidP="002B50BA">
      <w:pPr>
        <w:jc w:val="both"/>
      </w:pPr>
      <w:r w:rsidRPr="001662FC">
        <w:t xml:space="preserve">of the cupola/belvedere. However, the Zoning Administrator </w:t>
      </w:r>
      <w:r w:rsidR="002B50BA">
        <w:t>provided</w:t>
      </w:r>
      <w:r w:rsidRPr="001662FC">
        <w:t xml:space="preserve"> a photo of</w:t>
      </w:r>
      <w:r w:rsidR="002B50BA">
        <w:t xml:space="preserve"> </w:t>
      </w:r>
      <w:r w:rsidRPr="001662FC">
        <w:t>the building with his</w:t>
      </w:r>
    </w:p>
    <w:p w:rsidR="002B50BA" w:rsidRDefault="00F061F9" w:rsidP="002B50BA">
      <w:pPr>
        <w:jc w:val="both"/>
      </w:pPr>
      <w:r w:rsidRPr="001662FC">
        <w:t>calculations showing that the height of the building from the lowest level to the roof</w:t>
      </w:r>
      <w:r w:rsidR="002B50BA">
        <w:t xml:space="preserve"> </w:t>
      </w:r>
      <w:r w:rsidRPr="001662FC">
        <w:t>peak is approximately</w:t>
      </w:r>
    </w:p>
    <w:p w:rsidR="00F061F9" w:rsidRPr="001662FC" w:rsidRDefault="00F061F9" w:rsidP="002B50BA">
      <w:pPr>
        <w:jc w:val="both"/>
      </w:pPr>
      <w:r w:rsidRPr="001662FC">
        <w:t>39’ and to the top of the cupola/belvedere is approximately 45’.</w:t>
      </w:r>
    </w:p>
    <w:p w:rsidR="00F061F9" w:rsidRPr="001662FC" w:rsidRDefault="00F061F9" w:rsidP="00F061F9"/>
    <w:p w:rsidR="002B50BA" w:rsidRDefault="002B50BA" w:rsidP="00F061F9">
      <w:r>
        <w:t>T</w:t>
      </w:r>
      <w:r w:rsidR="00F061F9" w:rsidRPr="001662FC">
        <w:t>here was also a lot of discussion at the hearing about fire safety -- the difficulty of getting a large fire</w:t>
      </w:r>
    </w:p>
    <w:p w:rsidR="002B50BA" w:rsidRDefault="00F061F9" w:rsidP="00F061F9">
      <w:r w:rsidRPr="001662FC">
        <w:t xml:space="preserve">truck close to the house, the fact that the wooden deck presents issues,  whether anyone would be </w:t>
      </w:r>
    </w:p>
    <w:p w:rsidR="002B50BA" w:rsidRDefault="00F061F9" w:rsidP="00F061F9">
      <w:r w:rsidRPr="001662FC">
        <w:t xml:space="preserve">sleeping in the basement or in the cupola/belvedere, access to tall buildings etc. </w:t>
      </w:r>
      <w:r w:rsidR="002B50BA">
        <w:t xml:space="preserve">David Griswold </w:t>
      </w:r>
      <w:r w:rsidRPr="001662FC">
        <w:t>said</w:t>
      </w:r>
    </w:p>
    <w:p w:rsidR="00F061F9" w:rsidRPr="001662FC" w:rsidRDefault="00F061F9" w:rsidP="002B50BA">
      <w:pPr>
        <w:ind w:left="0" w:firstLine="0"/>
      </w:pPr>
      <w:r w:rsidRPr="001662FC">
        <w:t>that he has been denied permits for houses with cupolas because of height issues</w:t>
      </w:r>
      <w:r>
        <w:t xml:space="preserve">, and </w:t>
      </w:r>
      <w:r w:rsidR="002B50BA">
        <w:t xml:space="preserve">expressed concern </w:t>
      </w:r>
      <w:r>
        <w:t xml:space="preserve">if the DRB grants this exception after the house is built. </w:t>
      </w:r>
    </w:p>
    <w:p w:rsidR="00F061F9" w:rsidRDefault="00F061F9" w:rsidP="00F061F9"/>
    <w:p w:rsidR="002B50BA" w:rsidRPr="001662FC" w:rsidRDefault="002B50BA" w:rsidP="002B50BA">
      <w:r w:rsidRPr="001662FC">
        <w:t xml:space="preserve">The DRB determined that it needed no additional information and the hearing was closed. </w:t>
      </w:r>
    </w:p>
    <w:p w:rsidR="002B50BA" w:rsidRPr="001662FC" w:rsidRDefault="002B50BA" w:rsidP="002B50BA"/>
    <w:p w:rsidR="00916F33" w:rsidRPr="007868F5" w:rsidRDefault="002B50BA" w:rsidP="002B50BA">
      <w:pPr>
        <w:ind w:left="0" w:firstLine="0"/>
        <w:jc w:val="both"/>
        <w:rPr>
          <w:b/>
          <w:bCs/>
        </w:rPr>
      </w:pPr>
      <w:r>
        <w:t>Mr. Lennox</w:t>
      </w:r>
      <w:r w:rsidR="00916F33">
        <w:t xml:space="preserve"> moved and Ms. Katz seconded </w:t>
      </w:r>
      <w:r>
        <w:t xml:space="preserve">to </w:t>
      </w:r>
      <w:r w:rsidR="00916F33">
        <w:t>clos</w:t>
      </w:r>
      <w:r>
        <w:t>e</w:t>
      </w:r>
      <w:r w:rsidR="00916F33">
        <w:t xml:space="preserve"> the hearing at </w:t>
      </w:r>
      <w:r>
        <w:t>6</w:t>
      </w:r>
      <w:r w:rsidR="00916F33">
        <w:t>:</w:t>
      </w:r>
      <w:r>
        <w:t>00</w:t>
      </w:r>
      <w:r w:rsidR="00916F33">
        <w:t xml:space="preserve"> PM</w:t>
      </w:r>
      <w:r>
        <w:t>. The motion p</w:t>
      </w:r>
      <w:r w:rsidR="00916F33">
        <w:t>assed unanimously.  The DRB has 45 days to render a decision.  The board then entered deliberative session.</w:t>
      </w:r>
    </w:p>
    <w:p w:rsidR="00916F33" w:rsidRPr="005B1F85" w:rsidRDefault="00916F33" w:rsidP="00916F33">
      <w:pPr>
        <w:pStyle w:val="ListParagraph"/>
        <w:ind w:left="1980" w:firstLine="0"/>
      </w:pPr>
    </w:p>
    <w:p w:rsidR="00916F33" w:rsidRDefault="00916F33" w:rsidP="00916F33">
      <w:r>
        <w:t>Respectfully submitted,</w:t>
      </w:r>
    </w:p>
    <w:p w:rsidR="002B50BA" w:rsidRDefault="002B50BA" w:rsidP="002B50BA"/>
    <w:p w:rsidR="002B50BA" w:rsidRDefault="002B50BA" w:rsidP="002B50BA"/>
    <w:p w:rsidR="002B50BA" w:rsidRDefault="002B50BA" w:rsidP="002B50BA"/>
    <w:p w:rsidR="002B50BA" w:rsidRDefault="002B50BA" w:rsidP="002B50BA"/>
    <w:p w:rsidR="00916F33" w:rsidRDefault="002B50BA" w:rsidP="002B50BA">
      <w:r>
        <w:t xml:space="preserve">Deborah Granquist on behalf of the </w:t>
      </w:r>
      <w:r w:rsidR="00916F33">
        <w:t>Development Review Board Secretary</w:t>
      </w:r>
    </w:p>
    <w:p w:rsidR="00916F33" w:rsidRPr="00344DF4" w:rsidRDefault="00916F33" w:rsidP="00916F33">
      <w:pPr>
        <w:pStyle w:val="ListParagraph"/>
        <w:ind w:firstLine="0"/>
        <w:rPr>
          <w:rFonts w:cstheme="minorHAnsi"/>
        </w:rPr>
      </w:pPr>
    </w:p>
    <w:p w:rsidR="00916F33" w:rsidRPr="00344DF4" w:rsidRDefault="00916F33" w:rsidP="00916F33">
      <w:pPr>
        <w:ind w:left="360" w:firstLine="0"/>
        <w:rPr>
          <w:rFonts w:cstheme="minorHAnsi"/>
        </w:rPr>
      </w:pPr>
    </w:p>
    <w:p w:rsidR="00916F33" w:rsidRDefault="00916F33" w:rsidP="00916F33"/>
    <w:p w:rsidR="00916F33" w:rsidRDefault="00916F33" w:rsidP="00916F33"/>
    <w:p w:rsidR="00E52ED9" w:rsidRDefault="00000000"/>
    <w:sectPr w:rsidR="00E52E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D4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4058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7D4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F47D4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D4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D4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D4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D4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C0"/>
    <w:multiLevelType w:val="hybridMultilevel"/>
    <w:tmpl w:val="A14C5954"/>
    <w:lvl w:ilvl="0" w:tplc="3558C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26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3"/>
    <w:rsid w:val="00164157"/>
    <w:rsid w:val="002B50BA"/>
    <w:rsid w:val="00781498"/>
    <w:rsid w:val="00897A8C"/>
    <w:rsid w:val="00916F33"/>
    <w:rsid w:val="00B94033"/>
    <w:rsid w:val="00D11620"/>
    <w:rsid w:val="00F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7ABB0"/>
  <w15:chartTrackingRefBased/>
  <w15:docId w15:val="{5187AF29-D66E-1647-8B5C-A9F6A14B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33"/>
    <w:pPr>
      <w:spacing w:line="259" w:lineRule="auto"/>
      <w:ind w:left="720" w:hanging="720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3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3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6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3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Granquist</dc:creator>
  <cp:keywords/>
  <dc:description/>
  <cp:lastModifiedBy>Deborah Granquist</cp:lastModifiedBy>
  <cp:revision>1</cp:revision>
  <dcterms:created xsi:type="dcterms:W3CDTF">2023-06-11T23:26:00Z</dcterms:created>
  <dcterms:modified xsi:type="dcterms:W3CDTF">2023-06-11T23:59:00Z</dcterms:modified>
</cp:coreProperties>
</file>